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BB74" w14:textId="77777777" w:rsid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>
        <w:rPr>
          <w:rFonts w:ascii="Georgia" w:hAnsi="Georgia" w:cs="Times New Roman"/>
          <w:color w:val="3B3B3B"/>
          <w:sz w:val="21"/>
          <w:szCs w:val="21"/>
        </w:rPr>
        <w:t>Нормой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</w:t>
      </w:r>
      <w:r>
        <w:rPr>
          <w:rFonts w:ascii="Georgia" w:hAnsi="Georgia" w:cs="Times New Roman"/>
          <w:color w:val="3B3B3B"/>
          <w:sz w:val="21"/>
          <w:szCs w:val="21"/>
        </w:rPr>
        <w:t>статьи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5 Федерального закона от 01.12.2007 № 315-ФЗ «О саморегулируемых организациях»,</w:t>
      </w:r>
      <w:r>
        <w:rPr>
          <w:rFonts w:ascii="Georgia" w:hAnsi="Georgia" w:cs="Times New Roman"/>
          <w:color w:val="3B3B3B"/>
          <w:sz w:val="21"/>
          <w:szCs w:val="21"/>
        </w:rPr>
        <w:t xml:space="preserve"> введена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</w:t>
      </w:r>
      <w:r w:rsidRPr="0000496C">
        <w:rPr>
          <w:rFonts w:ascii="Georgia" w:hAnsi="Georgia" w:cs="Times New Roman"/>
          <w:b/>
          <w:color w:val="3B3B3B"/>
          <w:sz w:val="21"/>
          <w:szCs w:val="21"/>
        </w:rPr>
        <w:t>обязанность в отношении членов саморегулируемых организаций вносить сведения о своем членстве в саморегулируемой организации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(далее — Реестр).</w:t>
      </w:r>
    </w:p>
    <w:p w14:paraId="57A31327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В данный </w:t>
      </w:r>
      <w:r w:rsidRPr="0000496C">
        <w:rPr>
          <w:rFonts w:ascii="Georgia" w:hAnsi="Georgia" w:cs="Times New Roman"/>
          <w:b/>
          <w:color w:val="3B3B3B"/>
          <w:sz w:val="21"/>
          <w:szCs w:val="21"/>
        </w:rPr>
        <w:t>Реестр вносятся сведения, касающиеся вступления в члены и прекращения членства в саморегулируемых организациях</w:t>
      </w:r>
      <w:r w:rsidRPr="0000496C">
        <w:rPr>
          <w:rFonts w:ascii="Georgia" w:hAnsi="Georgia" w:cs="Times New Roman"/>
          <w:color w:val="3B3B3B"/>
          <w:sz w:val="21"/>
          <w:szCs w:val="21"/>
        </w:rPr>
        <w:t>:</w:t>
      </w:r>
    </w:p>
    <w:p w14:paraId="262299FC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- наименование члена и его идентификаторы (Ф.И.О., ИНН, ОГРН);</w:t>
      </w:r>
    </w:p>
    <w:p w14:paraId="187A11B8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- контактный адрес;</w:t>
      </w:r>
    </w:p>
    <w:p w14:paraId="1E068A06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- наименование саморегулируемой организации и ее идентификаторы (ИНН, ОГРН);</w:t>
      </w:r>
    </w:p>
    <w:p w14:paraId="7BE9DB46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- виды деятельности, которые могут осуществляться в связи с членством в саморегулируемой организации.</w:t>
      </w:r>
    </w:p>
    <w:p w14:paraId="558DF720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b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В соответствии с пунктом 2.5. Порядка формирования и ведения реестра, </w:t>
      </w:r>
      <w:r w:rsidRPr="0000496C">
        <w:rPr>
          <w:rFonts w:ascii="Georgia" w:hAnsi="Georgia" w:cs="Times New Roman"/>
          <w:b/>
          <w:color w:val="3B3B3B"/>
          <w:sz w:val="21"/>
          <w:szCs w:val="21"/>
        </w:rPr>
        <w:t xml:space="preserve">сведения вносятся пользователями посредством формирования электронного сообщения с помощью средств, предусмотренных программно-аппаратным комплексом сайта, на котором размещаются сведения, содержащиеся в Реестре. </w:t>
      </w:r>
    </w:p>
    <w:p w14:paraId="424E79A4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Сообщение подписывается усиленной квалифицированной электронной подписью. Оператором Единого федерального реестра является ЗАО «Интерфакс». Координаты службы техподдержки сайта реестра: телефон - +7 (495) 989-73-68, e-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mail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>: bhelp@interfax.ru, график работы - рабочие дни - 07:00-21:00. Сайт: http://www.fedresurs.ru/.</w:t>
      </w:r>
    </w:p>
    <w:p w14:paraId="579D5B73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b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Учитывая вышеизложенное, </w:t>
      </w:r>
      <w:r w:rsidRPr="0000496C">
        <w:rPr>
          <w:rFonts w:ascii="Georgia" w:hAnsi="Georgia" w:cs="Times New Roman"/>
          <w:b/>
          <w:color w:val="3B3B3B"/>
          <w:sz w:val="21"/>
          <w:szCs w:val="21"/>
        </w:rPr>
        <w:t>есть два способа для внесения сведений об организации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деятельности:</w:t>
      </w:r>
    </w:p>
    <w:p w14:paraId="4ACA2092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- </w:t>
      </w:r>
      <w:r w:rsidRPr="009615B2">
        <w:rPr>
          <w:rFonts w:ascii="Georgia" w:hAnsi="Georgia" w:cs="Times New Roman"/>
          <w:b/>
          <w:color w:val="3B3B3B"/>
          <w:sz w:val="21"/>
          <w:szCs w:val="21"/>
        </w:rPr>
        <w:t>получить ключ электронной подписи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(ориентировочная стоимость получения 4 500 руб. за один год обслуживания + 805 руб. стоимость размещения информации, согласно информации с официального форума Единого Федерального реестра (http://forumfedresurs.interfax.ru/yaf_postst431_O-vniesienii-sviedienii-o-SRO-v-Rieiestr.aspx).</w:t>
      </w:r>
    </w:p>
    <w:p w14:paraId="47505A0E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- </w:t>
      </w:r>
      <w:r w:rsidRPr="009615B2">
        <w:rPr>
          <w:rFonts w:ascii="Georgia" w:hAnsi="Georgia" w:cs="Times New Roman"/>
          <w:b/>
          <w:color w:val="3B3B3B"/>
          <w:sz w:val="21"/>
          <w:szCs w:val="21"/>
        </w:rPr>
        <w:t>обратиться к нотариусу, у которого есть усиленная квалификационная электронная подпись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(ориентировочная стоимость 3000 руб. за нотариальные услуги + 805 руб. стоимость размещения информации, согласно информации с официального форума Единого Федерального реестра (http://forumfedresurs.interfax.ru/yaf_postst431_O-vniesienii-sviedienii-o-SRO-v-Rieiestr.aspx).)</w:t>
      </w:r>
    </w:p>
    <w:p w14:paraId="709B9CD4" w14:textId="77777777" w:rsid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Необходимо отметить, что на сайте указанного оператора имеется форум http://forum-fedresurs.interfax.ru. </w:t>
      </w:r>
    </w:p>
    <w:p w14:paraId="1CDC77BD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FF0000"/>
          <w:sz w:val="21"/>
          <w:szCs w:val="21"/>
        </w:rPr>
        <w:t>Внимание!</w:t>
      </w:r>
      <w:r>
        <w:rPr>
          <w:rFonts w:ascii="Georgia" w:hAnsi="Georgia" w:cs="Times New Roman"/>
          <w:color w:val="3B3B3B"/>
          <w:sz w:val="21"/>
          <w:szCs w:val="21"/>
        </w:rPr>
        <w:t xml:space="preserve"> </w:t>
      </w:r>
      <w:r w:rsidRPr="0000496C">
        <w:rPr>
          <w:rFonts w:ascii="Georgia" w:hAnsi="Georgia" w:cs="Times New Roman"/>
          <w:color w:val="3B3B3B"/>
          <w:sz w:val="21"/>
          <w:szCs w:val="21"/>
        </w:rPr>
        <w:t>Также, обращаем внимание, что статьей 14.25 КоАП РФ установлена административная ответственность за несвоевременное представление сведений, а также за непредставление или представление недостоверных или заведомо ложных сведений в Реестр сведений о фактах деятельности юридических лиц и индивидуальных предпринимателей. За совершение данного нарушения на должностное лицо может быть наложен административный штраф в размере от пяти тысяч до десяти тысяч рублей.</w:t>
      </w:r>
    </w:p>
    <w:p w14:paraId="50EA57EA" w14:textId="77777777" w:rsidR="0000496C" w:rsidRPr="0000496C" w:rsidRDefault="0000496C" w:rsidP="0000496C">
      <w:pPr>
        <w:jc w:val="both"/>
        <w:rPr>
          <w:rFonts w:ascii="Georgia" w:eastAsia="Times New Roman" w:hAnsi="Georgia" w:cs="Times New Roman"/>
          <w:color w:val="3B3B3B"/>
          <w:sz w:val="21"/>
          <w:szCs w:val="21"/>
        </w:rPr>
      </w:pPr>
    </w:p>
    <w:p w14:paraId="493B8612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>
        <w:rPr>
          <w:rFonts w:ascii="Georgia" w:hAnsi="Georgia" w:cs="Times New Roman"/>
          <w:color w:val="3B3B3B"/>
          <w:sz w:val="21"/>
          <w:szCs w:val="21"/>
        </w:rPr>
        <w:t>Дополнительно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сообщаем:</w:t>
      </w:r>
    </w:p>
    <w:p w14:paraId="0B93471F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b/>
          <w:color w:val="3B3B3B"/>
          <w:sz w:val="21"/>
          <w:szCs w:val="21"/>
        </w:rPr>
      </w:pPr>
      <w:bookmarkStart w:id="0" w:name="_GoBack"/>
      <w:bookmarkEnd w:id="0"/>
      <w:r w:rsidRPr="0000496C">
        <w:rPr>
          <w:rFonts w:ascii="Georgia" w:hAnsi="Georgia" w:cs="Times New Roman"/>
          <w:b/>
          <w:color w:val="3B3B3B"/>
          <w:sz w:val="21"/>
          <w:szCs w:val="21"/>
        </w:rPr>
        <w:lastRenderedPageBreak/>
        <w:t>Для обращения к нотариусу потребуется следующий список документов:</w:t>
      </w:r>
    </w:p>
    <w:p w14:paraId="2C1C16ED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Устав юридического лица</w:t>
      </w:r>
    </w:p>
    <w:p w14:paraId="4CA85172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Учредительный договор юридического лица (если в юридическом лице более 1 участника)</w:t>
      </w:r>
    </w:p>
    <w:p w14:paraId="704969F6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свидетельство о государственной регистрации индивидуального предпринимателя (ОГРНИП) или юридического лица (ОГРН)</w:t>
      </w:r>
    </w:p>
    <w:p w14:paraId="4B73039E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свидетельство о получении ИНН юридическим лицом/ИП протокол (решение) о создании юридического лица</w:t>
      </w:r>
    </w:p>
    <w:p w14:paraId="165EAAFA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протокол (решение) о назначении действующего руководителя юридического лица приказ о назначении действующего руководителя юридического лица</w:t>
      </w:r>
    </w:p>
    <w:p w14:paraId="48D205D9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доверенность на представителя (если интересы юр лица представляет представитель) подписанная руководителем юр. лица</w:t>
      </w:r>
    </w:p>
    <w:p w14:paraId="3C37252F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b/>
          <w:color w:val="3B3B3B"/>
          <w:sz w:val="21"/>
          <w:szCs w:val="21"/>
        </w:rPr>
      </w:pPr>
      <w:r w:rsidRPr="0000496C">
        <w:rPr>
          <w:rFonts w:ascii="Georgia" w:hAnsi="Georgia" w:cs="Times New Roman"/>
          <w:b/>
          <w:color w:val="3B3B3B"/>
          <w:sz w:val="21"/>
          <w:szCs w:val="21"/>
        </w:rPr>
        <w:t>Данная услуга на территории г. Краснодара осуществляется Нотариусами:</w:t>
      </w:r>
    </w:p>
    <w:p w14:paraId="2A9A3D43" w14:textId="77777777" w:rsid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>
        <w:rPr>
          <w:rFonts w:ascii="Georgia" w:hAnsi="Georgia" w:cs="Times New Roman"/>
          <w:color w:val="3B3B3B"/>
          <w:sz w:val="21"/>
          <w:szCs w:val="21"/>
        </w:rPr>
        <w:t>-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Лагодиной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Е.И. тел. 8 861 262 71 98</w:t>
      </w:r>
    </w:p>
    <w:p w14:paraId="7A2D0E3A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>
        <w:rPr>
          <w:rFonts w:ascii="Georgia" w:hAnsi="Georgia" w:cs="Times New Roman"/>
          <w:color w:val="3B3B3B"/>
          <w:sz w:val="21"/>
          <w:szCs w:val="21"/>
        </w:rPr>
        <w:t>-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Винокурова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Е.П. (Красноармейская, 131, тел. 8 (861) 259–07–35)</w:t>
      </w:r>
    </w:p>
    <w:p w14:paraId="2D87AD93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- 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Поберий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И.Ю. (Одесская, 35, тел. 8 (861) 215–97–19)</w:t>
      </w:r>
    </w:p>
    <w:p w14:paraId="491AA676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>- Рязанская Е.А. (Октябрьская, 62, тел. 8 (861) 268–38–38)</w:t>
      </w:r>
    </w:p>
    <w:p w14:paraId="1E70D057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- 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Понятова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М.В. (Гоголя, 43, тел. 8 (861) 253-13-10)</w:t>
      </w:r>
    </w:p>
    <w:p w14:paraId="68F55A6B" w14:textId="77777777" w:rsidR="0000496C" w:rsidRPr="0000496C" w:rsidRDefault="0000496C" w:rsidP="0000496C">
      <w:pPr>
        <w:spacing w:after="288"/>
        <w:jc w:val="both"/>
        <w:rPr>
          <w:rFonts w:ascii="Georgia" w:hAnsi="Georgia" w:cs="Times New Roman"/>
          <w:color w:val="3B3B3B"/>
          <w:sz w:val="21"/>
          <w:szCs w:val="21"/>
        </w:rPr>
      </w:pPr>
      <w:r w:rsidRPr="0000496C">
        <w:rPr>
          <w:rFonts w:ascii="Georgia" w:hAnsi="Georgia" w:cs="Times New Roman"/>
          <w:b/>
          <w:color w:val="3B3B3B"/>
          <w:sz w:val="21"/>
          <w:szCs w:val="21"/>
        </w:rPr>
        <w:t>В г. Новороссийск</w:t>
      </w:r>
      <w:r>
        <w:rPr>
          <w:rFonts w:ascii="Georgia" w:hAnsi="Georgia" w:cs="Times New Roman"/>
          <w:b/>
          <w:color w:val="3B3B3B"/>
          <w:sz w:val="21"/>
          <w:szCs w:val="21"/>
        </w:rPr>
        <w:t xml:space="preserve">: </w:t>
      </w:r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Нотариусом </w:t>
      </w:r>
      <w:proofErr w:type="spellStart"/>
      <w:r w:rsidRPr="0000496C">
        <w:rPr>
          <w:rFonts w:ascii="Georgia" w:hAnsi="Georgia" w:cs="Times New Roman"/>
          <w:color w:val="3B3B3B"/>
          <w:sz w:val="21"/>
          <w:szCs w:val="21"/>
        </w:rPr>
        <w:t>Асватуровой</w:t>
      </w:r>
      <w:proofErr w:type="spellEnd"/>
      <w:r w:rsidRPr="0000496C">
        <w:rPr>
          <w:rFonts w:ascii="Georgia" w:hAnsi="Georgia" w:cs="Times New Roman"/>
          <w:color w:val="3B3B3B"/>
          <w:sz w:val="21"/>
          <w:szCs w:val="21"/>
        </w:rPr>
        <w:t xml:space="preserve"> А.С. 8 (8617) 71-97-37</w:t>
      </w:r>
    </w:p>
    <w:p w14:paraId="279A9948" w14:textId="77777777" w:rsidR="0000496C" w:rsidRPr="0000496C" w:rsidRDefault="0000496C" w:rsidP="0000496C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0F733E6" w14:textId="77777777" w:rsidR="003D6F94" w:rsidRDefault="003D6F94" w:rsidP="0000496C">
      <w:pPr>
        <w:jc w:val="both"/>
      </w:pPr>
    </w:p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5"/>
    <w:rsid w:val="0000496C"/>
    <w:rsid w:val="00121D35"/>
    <w:rsid w:val="003D6F94"/>
    <w:rsid w:val="009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16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D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3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1D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D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35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1D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595</Words>
  <Characters>3396</Characters>
  <Application>Microsoft Macintosh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</cp:revision>
  <dcterms:created xsi:type="dcterms:W3CDTF">2017-08-21T08:51:00Z</dcterms:created>
  <dcterms:modified xsi:type="dcterms:W3CDTF">2018-02-15T12:09:00Z</dcterms:modified>
</cp:coreProperties>
</file>